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E9" w:rsidRDefault="004300F8" w:rsidP="00097AAA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PERTEK </w:t>
      </w:r>
      <w:r w:rsidR="00BD25E9">
        <w:rPr>
          <w:b/>
          <w:bCs/>
          <w:sz w:val="23"/>
          <w:szCs w:val="23"/>
        </w:rPr>
        <w:t xml:space="preserve"> İL</w:t>
      </w:r>
      <w:r>
        <w:rPr>
          <w:b/>
          <w:bCs/>
          <w:sz w:val="23"/>
          <w:szCs w:val="23"/>
        </w:rPr>
        <w:t>ÇE</w:t>
      </w:r>
      <w:proofErr w:type="gramEnd"/>
      <w:r w:rsidR="00BD25E9">
        <w:rPr>
          <w:b/>
          <w:bCs/>
          <w:sz w:val="23"/>
          <w:szCs w:val="23"/>
        </w:rPr>
        <w:t xml:space="preserve"> MİLLİ EĞİTİM MÜDÜRLÜĞÜ 2018-2019 EĞİTİM-ÖĞRETİM YILI EK DERS ÜCRETİ KARŞILIĞI ÖĞRETMEN GÖREVLENDİRME ESASLARI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Bu esaslar 657 sayılı devlet memurları kanunu 89. Maddesi ve Milli Eğitim Bakanlığı Yönetici ve Öğretmenlerin Ders ve Ek Ders Saatlerine İlişkin Kararın 9. Maddesine dayanılarak hazırlanmıştır.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İlgililer</w:t>
      </w:r>
      <w:r w:rsidR="004300F8">
        <w:rPr>
          <w:sz w:val="22"/>
          <w:szCs w:val="22"/>
        </w:rPr>
        <w:t xml:space="preserve"> </w:t>
      </w:r>
      <w:r w:rsidR="004300F8" w:rsidRPr="004300F8">
        <w:rPr>
          <w:b/>
          <w:sz w:val="22"/>
          <w:szCs w:val="22"/>
        </w:rPr>
        <w:t>PERTEK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İlçesinde 2018-2019 eğitim-öğretim yılı süresince </w:t>
      </w:r>
      <w:r>
        <w:rPr>
          <w:b/>
          <w:bCs/>
          <w:sz w:val="22"/>
          <w:szCs w:val="22"/>
        </w:rPr>
        <w:t xml:space="preserve">öğretmen sayısının yetersiz olması halinde </w:t>
      </w:r>
      <w:r>
        <w:rPr>
          <w:sz w:val="22"/>
          <w:szCs w:val="22"/>
        </w:rPr>
        <w:t xml:space="preserve">ihtiyaç bulunan/oluşacak eğitim kurumlarında görevlendirilecektir.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spacing w:after="330"/>
        <w:rPr>
          <w:sz w:val="22"/>
          <w:szCs w:val="22"/>
        </w:rPr>
      </w:pPr>
      <w:r>
        <w:rPr>
          <w:sz w:val="22"/>
          <w:szCs w:val="22"/>
        </w:rPr>
        <w:t xml:space="preserve">3. Başvurular, http://www.turkiye.gov.tr </w:t>
      </w:r>
      <w:r>
        <w:rPr>
          <w:b/>
          <w:bCs/>
          <w:sz w:val="22"/>
          <w:szCs w:val="22"/>
        </w:rPr>
        <w:t xml:space="preserve">(e-Devlet) </w:t>
      </w:r>
      <w:r>
        <w:rPr>
          <w:sz w:val="22"/>
          <w:szCs w:val="22"/>
        </w:rPr>
        <w:t xml:space="preserve">adresi üzerinden alınacak olup </w:t>
      </w:r>
      <w:r>
        <w:rPr>
          <w:b/>
          <w:bCs/>
          <w:sz w:val="22"/>
          <w:szCs w:val="22"/>
        </w:rPr>
        <w:t xml:space="preserve">5 Eylül 2018 </w:t>
      </w:r>
      <w:r>
        <w:rPr>
          <w:sz w:val="22"/>
          <w:szCs w:val="22"/>
        </w:rPr>
        <w:t xml:space="preserve">tarihine kadar yapılmış ve Müdürlüğümüz tarafından kayıt altına alınmış olan başvurular esas alınacaktır. </w:t>
      </w:r>
      <w:r>
        <w:rPr>
          <w:b/>
          <w:bCs/>
          <w:sz w:val="22"/>
          <w:szCs w:val="22"/>
        </w:rPr>
        <w:t xml:space="preserve">Birinci listenin yetersiz kalması durumunda Müdürlüğümüz tarafından belirlenecek ikinci bir tarih, indirilecek yeni listeye göre yapılacak görevlendirmelere esas oluşturacaktır.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Yerleştirmelerde 2018 KPSS puan üstünlüğü esas alınarak sıralama yapılacaktır. Bu nedenle adayların 2018 KPSS puanını sisteme girmeleri, </w:t>
      </w:r>
      <w:r>
        <w:rPr>
          <w:b/>
          <w:bCs/>
          <w:sz w:val="22"/>
          <w:szCs w:val="22"/>
        </w:rPr>
        <w:t xml:space="preserve">önceden kayıt yapanların ise 2018 KPSS Puanlarının tekrardan güncellemeleri gerekmektedir.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Ek Ders Karşılığı Ücretli Öğretmen görevlendirilmelerinde öncelik aşağıdaki sıralamaya göre yapılacaktır.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Eğitim Fakültesi Mezunları ve </w:t>
      </w:r>
      <w:proofErr w:type="gramStart"/>
      <w:r>
        <w:rPr>
          <w:sz w:val="22"/>
          <w:szCs w:val="22"/>
        </w:rPr>
        <w:t>formasyon</w:t>
      </w:r>
      <w:proofErr w:type="gramEnd"/>
      <w:r>
        <w:rPr>
          <w:sz w:val="22"/>
          <w:szCs w:val="22"/>
        </w:rPr>
        <w:t xml:space="preserve"> sertifikasına sahip Fen-Edebiyat Fakültesi Mezunları </w:t>
      </w:r>
    </w:p>
    <w:p w:rsidR="00BD25E9" w:rsidRDefault="00BD25E9" w:rsidP="00BD25E9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Formasyon sertifikası olmayan Fen-Edebiyat Fakültesi mezunları </w:t>
      </w:r>
    </w:p>
    <w:p w:rsidR="00BD25E9" w:rsidRDefault="00BD25E9" w:rsidP="00BD25E9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Yan alana sahip olanlar ile ihtiyaç duyulan alanda sertifika sahibi olanlar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Ön Lisans </w:t>
      </w:r>
      <w:proofErr w:type="gramStart"/>
      <w:r>
        <w:rPr>
          <w:sz w:val="22"/>
          <w:szCs w:val="22"/>
        </w:rPr>
        <w:t>Mezunları , Emekli</w:t>
      </w:r>
      <w:proofErr w:type="gramEnd"/>
      <w:r>
        <w:rPr>
          <w:sz w:val="22"/>
          <w:szCs w:val="22"/>
        </w:rPr>
        <w:t xml:space="preserve"> Öğretmenler, Kamu Görevlileri </w:t>
      </w:r>
      <w:r>
        <w:rPr>
          <w:b/>
          <w:bCs/>
          <w:sz w:val="22"/>
          <w:szCs w:val="22"/>
        </w:rPr>
        <w:t xml:space="preserve">(Mevcut Lisans Mezunlarının yetersiz kalması </w:t>
      </w:r>
      <w:proofErr w:type="gramStart"/>
      <w:r>
        <w:rPr>
          <w:b/>
          <w:bCs/>
          <w:sz w:val="22"/>
          <w:szCs w:val="22"/>
        </w:rPr>
        <w:t>halinde</w:t>
      </w:r>
      <w:proofErr w:type="gramEnd"/>
      <w:r>
        <w:rPr>
          <w:b/>
          <w:bCs/>
          <w:sz w:val="22"/>
          <w:szCs w:val="22"/>
        </w:rPr>
        <w:t xml:space="preserve"> görevlendirmeleri yapılacaktır. Kamu görevlileri ile emekli öğretmenler tüm öncelikler tamamlandıktan sonra görevlendirilecektir.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Aşağıda yer alan sertifikalar görevlendirmeye esas olarak kabul edilecektir. </w:t>
      </w:r>
    </w:p>
    <w:p w:rsidR="00BD25E9" w:rsidRDefault="00BD25E9" w:rsidP="00BD25E9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 İngilizce Sertifikası,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Özel Eğitim Sertifikası. </w:t>
      </w:r>
    </w:p>
    <w:p w:rsidR="004300F8" w:rsidRDefault="004300F8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Başvurular sonucunda görevlendirilmeleri onaylananlardan aşağıdaki belgeler istenecektir.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 Nüfus Cüzdanı Fotokopisi </w:t>
      </w:r>
      <w:r>
        <w:rPr>
          <w:b/>
          <w:bCs/>
          <w:sz w:val="22"/>
          <w:szCs w:val="22"/>
        </w:rPr>
        <w:t xml:space="preserve">(Aslını görmek şartıyla) </w:t>
      </w:r>
    </w:p>
    <w:p w:rsidR="00BD25E9" w:rsidRDefault="00BD25E9" w:rsidP="00BD25E9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 Adli Sicil Kaydı </w:t>
      </w:r>
      <w:r>
        <w:rPr>
          <w:b/>
          <w:bCs/>
          <w:sz w:val="22"/>
          <w:szCs w:val="22"/>
        </w:rPr>
        <w:t xml:space="preserve">(Yeni tarihli olması koşuluyla e-Devlet Çıktısı kabul edilmektedir.) </w:t>
      </w:r>
    </w:p>
    <w:p w:rsidR="00BD25E9" w:rsidRDefault="00BD25E9" w:rsidP="00BD25E9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 Diploma ve Geçici Mezuniyet Belgesi </w:t>
      </w:r>
      <w:r>
        <w:rPr>
          <w:b/>
          <w:bCs/>
          <w:sz w:val="22"/>
          <w:szCs w:val="22"/>
        </w:rPr>
        <w:t xml:space="preserve">(Aslını görmek şartıyla veya Müdürlüğümüzde doğrulanmak şartıyla e-devlet çıktısı kabul edilmektedir.)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i/>
          <w:iCs/>
          <w:sz w:val="22"/>
          <w:szCs w:val="22"/>
        </w:rPr>
        <w:t xml:space="preserve">Erkek Adaylar İçin; </w:t>
      </w:r>
      <w:r>
        <w:rPr>
          <w:sz w:val="22"/>
          <w:szCs w:val="22"/>
        </w:rPr>
        <w:t xml:space="preserve">Başvuru tarihi itibariyle askerlikle ilişiği bulunmamış olmak </w:t>
      </w:r>
      <w:r>
        <w:rPr>
          <w:b/>
          <w:bCs/>
          <w:sz w:val="22"/>
          <w:szCs w:val="22"/>
        </w:rPr>
        <w:t xml:space="preserve">(Yeni tarihli ve hangi kurumu verileceği belirtilmiş olması koşuluyla e-Devlet Çıktısı kabul edilmektedir.)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İngilizce Öğretmenliği, İngiliz Dili ve Edebiyatı Bölümü ile bu bölümlere eş değer fakülte, yüksekokul mezunları dışında “</w:t>
      </w:r>
      <w:r>
        <w:rPr>
          <w:b/>
          <w:bCs/>
          <w:sz w:val="22"/>
          <w:szCs w:val="22"/>
        </w:rPr>
        <w:t>İngilizce</w:t>
      </w:r>
      <w:r>
        <w:rPr>
          <w:sz w:val="22"/>
          <w:szCs w:val="22"/>
        </w:rPr>
        <w:t xml:space="preserve">” </w:t>
      </w:r>
      <w:proofErr w:type="gramStart"/>
      <w:r>
        <w:rPr>
          <w:sz w:val="22"/>
          <w:szCs w:val="22"/>
        </w:rPr>
        <w:t>branşından</w:t>
      </w:r>
      <w:proofErr w:type="gramEnd"/>
      <w:r>
        <w:rPr>
          <w:sz w:val="22"/>
          <w:szCs w:val="22"/>
        </w:rPr>
        <w:t xml:space="preserve"> başvuru yapmak isteyenlerin İngilizce Sertifikalarının bir nüshası Müdürlüğümüzde kalmak üzere beyan etmek zorundadırlar.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NOT: </w:t>
      </w:r>
      <w:r>
        <w:rPr>
          <w:b/>
          <w:bCs/>
          <w:i/>
          <w:iCs/>
          <w:sz w:val="22"/>
          <w:szCs w:val="22"/>
        </w:rPr>
        <w:t xml:space="preserve">İstenecek olan evraklarda eksiklik tespit edilmesi durumunda hiçbir şart altında görev </w:t>
      </w:r>
    </w:p>
    <w:p w:rsidR="00BD25E9" w:rsidRDefault="00BD25E9" w:rsidP="00BD25E9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verilmeyecektir</w:t>
      </w:r>
      <w:proofErr w:type="gramEnd"/>
      <w:r>
        <w:rPr>
          <w:b/>
          <w:bCs/>
          <w:i/>
          <w:iCs/>
          <w:sz w:val="22"/>
          <w:szCs w:val="22"/>
        </w:rPr>
        <w:t xml:space="preserve">. </w:t>
      </w: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Yapılacak sıralama sonrasında şartlarını sağlayanlar, güvenlik soruşturması neticesine göre görevlendirilecektir. </w:t>
      </w:r>
      <w:r>
        <w:rPr>
          <w:i/>
          <w:iCs/>
          <w:sz w:val="22"/>
          <w:szCs w:val="22"/>
        </w:rPr>
        <w:t xml:space="preserve">Güvenlik soruşturması yapılmayanlar kesinlikle görevlendirilmeyecektir. </w:t>
      </w:r>
    </w:p>
    <w:p w:rsidR="00BD25E9" w:rsidRDefault="00BD25E9" w:rsidP="00BD25E9">
      <w:pPr>
        <w:pStyle w:val="Default"/>
        <w:rPr>
          <w:sz w:val="22"/>
          <w:szCs w:val="22"/>
        </w:rPr>
      </w:pPr>
    </w:p>
    <w:p w:rsidR="00BD25E9" w:rsidRDefault="00BD25E9" w:rsidP="00BD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Soruşturma sonucunda </w:t>
      </w:r>
      <w:r>
        <w:rPr>
          <w:b/>
          <w:bCs/>
          <w:sz w:val="22"/>
          <w:szCs w:val="22"/>
        </w:rPr>
        <w:t xml:space="preserve">FETÖ ve diğer terör örgütlerine </w:t>
      </w:r>
      <w:r>
        <w:rPr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 xml:space="preserve">Devletin Milli Güvenliğini tehdit eden yapılara </w:t>
      </w:r>
      <w:r>
        <w:rPr>
          <w:sz w:val="22"/>
          <w:szCs w:val="22"/>
        </w:rPr>
        <w:t xml:space="preserve">mensubiyeti, üyeliği, </w:t>
      </w:r>
      <w:proofErr w:type="spellStart"/>
      <w:r>
        <w:rPr>
          <w:sz w:val="22"/>
          <w:szCs w:val="22"/>
        </w:rPr>
        <w:t>iltisakı</w:t>
      </w:r>
      <w:proofErr w:type="spellEnd"/>
      <w:r>
        <w:rPr>
          <w:sz w:val="22"/>
          <w:szCs w:val="22"/>
        </w:rPr>
        <w:t xml:space="preserve"> veya bağlantısı olduğu tespit edilenlere </w:t>
      </w:r>
      <w:r>
        <w:rPr>
          <w:b/>
          <w:bCs/>
          <w:sz w:val="22"/>
          <w:szCs w:val="22"/>
        </w:rPr>
        <w:t xml:space="preserve">kesinlikle </w:t>
      </w:r>
      <w:r>
        <w:rPr>
          <w:sz w:val="22"/>
          <w:szCs w:val="22"/>
        </w:rPr>
        <w:t xml:space="preserve">hiçbir şart ve unvan altında görev verilmeyecektir. </w:t>
      </w:r>
    </w:p>
    <w:p w:rsidR="00C409F6" w:rsidRDefault="00C409F6"/>
    <w:sectPr w:rsidR="00C409F6" w:rsidSect="00097AAA">
      <w:pgSz w:w="11906" w:h="17338"/>
      <w:pgMar w:top="567" w:right="415" w:bottom="567" w:left="119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25E9"/>
    <w:rsid w:val="00097AAA"/>
    <w:rsid w:val="001267F7"/>
    <w:rsid w:val="004300F8"/>
    <w:rsid w:val="006267E0"/>
    <w:rsid w:val="008578F3"/>
    <w:rsid w:val="00B036D2"/>
    <w:rsid w:val="00BD25E9"/>
    <w:rsid w:val="00C409F6"/>
    <w:rsid w:val="00DC07F3"/>
    <w:rsid w:val="00E2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2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Lenova_PC</dc:creator>
  <cp:lastModifiedBy>Lenova_PC</cp:lastModifiedBy>
  <cp:revision>4</cp:revision>
  <dcterms:created xsi:type="dcterms:W3CDTF">2018-08-15T06:52:00Z</dcterms:created>
  <dcterms:modified xsi:type="dcterms:W3CDTF">2018-08-15T07:35:00Z</dcterms:modified>
</cp:coreProperties>
</file>