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B7" w:rsidRPr="009C60B7" w:rsidRDefault="002B4869" w:rsidP="002B4869">
      <w:pPr>
        <w:shd w:val="clear" w:color="auto" w:fill="FEFEFE"/>
        <w:spacing w:after="0" w:line="288" w:lineRule="atLeast"/>
        <w:ind w:left="-709"/>
        <w:outlineLvl w:val="1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bookmarkStart w:id="0" w:name="_GoBack"/>
      <w:bookmarkEnd w:id="0"/>
      <w:r w:rsidRPr="006070D8">
        <w:rPr>
          <w:rFonts w:ascii="Helvetica" w:eastAsia="Times New Roman" w:hAnsi="Helvetica" w:cs="Times New Roman"/>
          <w:noProof/>
          <w:color w:val="D83F35"/>
          <w:sz w:val="44"/>
          <w:szCs w:val="44"/>
          <w:lang w:eastAsia="tr-TR"/>
        </w:rPr>
        <w:drawing>
          <wp:inline distT="0" distB="0" distL="0" distR="0" wp14:anchorId="2A4DBE6A" wp14:editId="038EA97A">
            <wp:extent cx="885825" cy="695325"/>
            <wp:effectExtent l="0" t="0" r="9525" b="9525"/>
            <wp:docPr id="3" name="Resim 3" descr="E:\MUHİP HALK EĞİTİM BELGELER 17-07-2024\LOGOLAR\Bakanlık Logo Şef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UHİP HALK EĞİTİM BELGELER 17-07-2024\LOGOLAR\Bakanlık Logo Şeffa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ab/>
      </w:r>
      <w:r w:rsidR="009C60B7" w:rsidRPr="009C60B7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 L A N</w:t>
      </w:r>
    </w:p>
    <w:p w:rsidR="009C60B7" w:rsidRPr="009C60B7" w:rsidRDefault="009C60B7" w:rsidP="009C60B7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C60B7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9C60B7" w:rsidRPr="009C60B7" w:rsidRDefault="009C60B7" w:rsidP="009C60B7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C60B7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T.C.</w:t>
      </w:r>
    </w:p>
    <w:p w:rsidR="005166AE" w:rsidRPr="005166AE" w:rsidRDefault="00BC3FC9" w:rsidP="005166AE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PERTEK</w:t>
      </w:r>
      <w:r w:rsidR="005166AE"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KAYMAKAMLIĞI</w:t>
      </w:r>
    </w:p>
    <w:p w:rsidR="005166AE" w:rsidRPr="005166AE" w:rsidRDefault="005166AE" w:rsidP="005166AE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İlçe Milli Eğitim Müdürlüğü</w:t>
      </w:r>
    </w:p>
    <w:p w:rsidR="005166AE" w:rsidRPr="005166AE" w:rsidRDefault="005166AE" w:rsidP="005166AE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Halk Eğitimi Merkezi</w:t>
      </w:r>
    </w:p>
    <w:p w:rsidR="005166AE" w:rsidRPr="005166AE" w:rsidRDefault="005166AE" w:rsidP="005166AE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5166AE" w:rsidRPr="005166AE" w:rsidRDefault="00BC3FC9" w:rsidP="00BC3FC9">
      <w:pPr>
        <w:shd w:val="clear" w:color="auto" w:fill="FEFEFE"/>
        <w:spacing w:after="150" w:line="240" w:lineRule="auto"/>
        <w:ind w:left="708"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Pertek</w:t>
      </w:r>
      <w:r w:rsidR="005166AE" w:rsidRPr="005166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Halk Eğitimi Merkezi Müdürlüğünde 2024-2025 Eğitim-Öğretim yılında ihtiyaç duyulan alanlarda açılacak kurs programlarında görevlendirilmek üzere usta öğretici başvuru ve talepleri alınacaktır. Usta Öğretici Başvuru işlemleri aşağıda yer alan takvim doğrultusunda</w:t>
      </w:r>
      <w:r w:rsidR="005166AE"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  <w:r w:rsidR="005166AE" w:rsidRPr="005166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yapılacaktır.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                                      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firstLine="708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                                       BAŞVURU TAKVİMİ </w:t>
      </w:r>
    </w:p>
    <w:tbl>
      <w:tblPr>
        <w:tblW w:w="9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539"/>
      </w:tblGrid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DUYURU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24 TEMMUZ  2024 – 31  TEMMUZ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BAŞVURULARIN ONLİNE E-DEVLET ÜZERİNDEN ALINMASI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AĞUSTOS 2024 – 31 AĞUSTOS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BAŞVURULARIN KURUMUMUZCA ONAYLANMASI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1 EYLÜL 2024 – 8 EYLÜL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DEĞERLENDİRME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 EYLÜL 2024 – 10 EYLÜL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TASLAK SIRALAMANIN YAYINLANMASI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 EYLÜL 2024-12 EYLÜL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İTİRAZLARIN DEĞERLENDİRİLMESİ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13-16 EYLÜL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SIRALAMANIN İLANI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 EYLÜL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GÖREVLENDİRMELERİN YAPILMASI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18-19 EYLÜL 2024</w:t>
            </w:r>
          </w:p>
        </w:tc>
      </w:tr>
      <w:tr w:rsidR="005166AE" w:rsidRPr="005166AE" w:rsidTr="005166AE"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KURSLARIN BAŞLATILMASI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AE" w:rsidRPr="005166AE" w:rsidRDefault="005166AE" w:rsidP="005166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6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 EYLÜL 2024 SONRASI</w:t>
            </w:r>
          </w:p>
        </w:tc>
      </w:tr>
    </w:tbl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Ö N E M L İ DUYURULAR 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1-Başvurular " e-YAYGIN Sistemi/Başvurular ve Usta Öğretici Başvuruları" ekranı üzerinden yapılacaktır.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2-Başvuruların "ONAY İŞLEMİ" ise kurumun yetkilileri tarafından; Başvurular/Usta Öğretici Başvuru Onay modülü üzerinden yapılacaktır.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3-Başvuruların onaylanması için istenilen evrak, belge ve bilgilerin eksiksiz bir şekilde "e- YAYGIN" sistemine yüklenilmesi gerekmektedir.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4-Eğitmenler, "e-YAYGIN" sistemine T.C. kimlik numaraları ve e-DEVLET şifreleri ile giriş yapabileceklerdir.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5-e-YAYGIN sistemine belgelerinin tamamını yüklemeyen, eksik veya hatalı yükleyen eğitmenlerin başvuruları değerlendirilmeye alınmayıp reddedilecektir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6-Kurumumuza Usta Öğreticilik başvurusunda bulunan eğitmenlerin; başvuru durumlarını (ONAYLANDI/REDDEDİLDİ) "e-YAYGIN" sistemi üzerinden kontrol etmeleri gerekmektedir.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7- Hizmet döküm çizelgesinde yer alan bilgilere göre Halk Eğitimi Merkezlerinde çalışılan süreler toplanıp "İş Deneyimi Bilgileri" bölümüne bulunan  toplam gün olacak şekilde işlenmelidir.</w:t>
      </w:r>
    </w:p>
    <w:p w:rsidR="005166AE" w:rsidRPr="005166AE" w:rsidRDefault="005166AE" w:rsidP="005166AE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8-Başvuru yapılan alanda açılabilecek kursla ilgili Hayat Boyu Öğrenme Genel Müdürlüğümüzün </w:t>
      </w:r>
      <w:hyperlink r:id="rId5" w:history="1">
        <w:r w:rsidRPr="005166AE">
          <w:rPr>
            <w:rFonts w:ascii="MyriadPro" w:eastAsia="Times New Roman" w:hAnsi="MyriadPro" w:cs="Times New Roman"/>
            <w:color w:val="337AB7"/>
            <w:sz w:val="24"/>
            <w:szCs w:val="24"/>
            <w:u w:val="single"/>
            <w:lang w:eastAsia="tr-TR"/>
          </w:rPr>
          <w:t>https://e-yaygin.meb.gov.tr/pagePrograms.aspx</w:t>
        </w:r>
      </w:hyperlink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adresinden indirilecek kurs modül programı (özellikle programın "Eğitimciler" ile ilgili bölüm) incelendikten sonra usta öğretici başvurusu yapılacaktır. Kurs verebileceğinizi belirttiğiniz alan ile ilgili bir okuldan mezun değilseniz mutlaka ustalık / yeterlik belgesi istenmektedir.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9- Kurumumuzca e-YAYGIN üzerinden planlanan kurslarda eğiticilerin eklenmesi bu sistem üzerinden yapılacağından, e-YAYGIN sistemini kullanmak mecburidir.</w:t>
      </w:r>
    </w:p>
    <w:p w:rsidR="005166AE" w:rsidRPr="005166AE" w:rsidRDefault="005166AE" w:rsidP="005166AE">
      <w:pPr>
        <w:shd w:val="clear" w:color="auto" w:fill="FEFEFE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10-e-YAYGIN sisteminden yapılan başvurularda son tarih 31 Ağustos Çarşamba saat:23:59 kadardır. Bu tarihten sonra yapılacak başvurular veya yanlış başvurular değerlendirmeye alınmayacaktır.</w:t>
      </w:r>
    </w:p>
    <w:p w:rsidR="005166AE" w:rsidRPr="005166AE" w:rsidRDefault="005166AE" w:rsidP="005166A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Göreve başlama esnasında sizden talep edilecek belgeler:</w:t>
      </w:r>
    </w:p>
    <w:p w:rsidR="005166AE" w:rsidRPr="005166AE" w:rsidRDefault="005166AE" w:rsidP="005166A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Başvuru Formu ( aşağıdaki linkten indirilebilir)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 Kimlik Fotokopisi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 Eğitim Durum Belgesi (mezuniyet belgesi- diploma )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SGK hizmet dökümü   (e- devlet üzerinden alınabilir.)                              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Sabıka kaydı (e- devlet üzerinden alınabilir.)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Sağlık Raporu ( aile hekiminden)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 Ustalık Belgesi 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7.Usta Öğreticilik Belgesi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8.Usta Öğretici Oryantasyon Belgesi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9.Varsa uluslararası yarışmalarda aldığı belge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10.Varsa Başarı belgesi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*</w:t>
      </w:r>
    </w:p>
    <w:p w:rsidR="005166AE" w:rsidRPr="005166AE" w:rsidRDefault="005166AE" w:rsidP="005166AE">
      <w:pPr>
        <w:shd w:val="clear" w:color="auto" w:fill="FEFEFE"/>
        <w:spacing w:after="150" w:line="240" w:lineRule="auto"/>
        <w:ind w:left="900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166A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** </w:t>
      </w:r>
    </w:p>
    <w:p w:rsidR="005166AE" w:rsidRPr="005166AE" w:rsidRDefault="005166AE" w:rsidP="005166AE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NOT: BAŞVURU SIRASINDA KURS TERCİHLERİNİ YAPARKEN EĞİTİCİ NİTELİKLERİNE DİKKAT EDEREK, KENDİ ALANINIZA UYGUN TERCİH YAPINIZ. TEŞEKKÜRLER.</w:t>
      </w:r>
    </w:p>
    <w:p w:rsidR="005166AE" w:rsidRPr="005166AE" w:rsidRDefault="005166AE" w:rsidP="005166AE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NOT: Kurumumuz kadrolu öğretmenler haricinde, Milli Eğitim Bakanlığı'nda görev yapan kadrolu öğretmenler ve diğer resmi kurumlardaki kamu görevlileri, emekli olanların başvuruları Milli Eğitim Bakanlığı  Hayat Boyu Öğrenme Genel Müdürlüğü E-YAYGIN ( </w:t>
      </w:r>
      <w:hyperlink r:id="rId6" w:history="1">
        <w:r w:rsidRPr="005166AE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tr-TR"/>
          </w:rPr>
          <w:t>https://e-yaygin.meb.gov.tr</w:t>
        </w:r>
      </w:hyperlink>
      <w:r w:rsidRPr="005166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) sistemi üzerinden e-devlet şifresi ile yapılması gerekmektedir. Evrak teslimi yapılmayacak olup, görevlendirme olduğunda istenilecektir.</w:t>
      </w:r>
    </w:p>
    <w:p w:rsidR="005166AE" w:rsidRPr="005166AE" w:rsidRDefault="005166AE" w:rsidP="005166AE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166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6A09B9" w:rsidRDefault="006A09B9"/>
    <w:sectPr w:rsidR="006A09B9" w:rsidSect="00456F7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87"/>
    <w:rsid w:val="00011CCF"/>
    <w:rsid w:val="00020FCF"/>
    <w:rsid w:val="00096CC7"/>
    <w:rsid w:val="000B27D0"/>
    <w:rsid w:val="0013515C"/>
    <w:rsid w:val="00151EDB"/>
    <w:rsid w:val="002B4869"/>
    <w:rsid w:val="003174E0"/>
    <w:rsid w:val="00396D48"/>
    <w:rsid w:val="003D1F02"/>
    <w:rsid w:val="003E6D63"/>
    <w:rsid w:val="00456F76"/>
    <w:rsid w:val="00476643"/>
    <w:rsid w:val="005166AE"/>
    <w:rsid w:val="005A4BCB"/>
    <w:rsid w:val="005C0D8F"/>
    <w:rsid w:val="006070D8"/>
    <w:rsid w:val="006A09B9"/>
    <w:rsid w:val="00935B87"/>
    <w:rsid w:val="009C60B7"/>
    <w:rsid w:val="00A46D13"/>
    <w:rsid w:val="00A76356"/>
    <w:rsid w:val="00BC1517"/>
    <w:rsid w:val="00BC3FC9"/>
    <w:rsid w:val="00BE2280"/>
    <w:rsid w:val="00C60477"/>
    <w:rsid w:val="00C823C6"/>
    <w:rsid w:val="00CB6364"/>
    <w:rsid w:val="00CF04A4"/>
    <w:rsid w:val="00D27780"/>
    <w:rsid w:val="00DC2F94"/>
    <w:rsid w:val="00E00EA3"/>
    <w:rsid w:val="00E82AC0"/>
    <w:rsid w:val="00EB3F54"/>
    <w:rsid w:val="00F012D7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BC828-CA87-49C5-982F-C8D00E8A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yaygin.meb.gov.tr/Login.aspx" TargetMode="External"/><Relationship Id="rId5" Type="http://schemas.openxmlformats.org/officeDocument/2006/relationships/hyperlink" Target="http://hbogm.meb.gov.tr/modulerprograml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müdüryardımcısı</dc:creator>
  <cp:keywords/>
  <dc:description/>
  <cp:lastModifiedBy>quadro</cp:lastModifiedBy>
  <cp:revision>2</cp:revision>
  <dcterms:created xsi:type="dcterms:W3CDTF">2024-08-01T07:46:00Z</dcterms:created>
  <dcterms:modified xsi:type="dcterms:W3CDTF">2024-08-01T07:46:00Z</dcterms:modified>
</cp:coreProperties>
</file>